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7D" w:rsidRDefault="0031407D" w:rsidP="0031407D">
      <w:pPr>
        <w:pStyle w:val="a5"/>
        <w:tabs>
          <w:tab w:val="left" w:pos="536"/>
        </w:tabs>
        <w:spacing w:before="68"/>
        <w:ind w:hanging="536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1407D" w:rsidRDefault="0031407D" w:rsidP="0031407D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31407D" w:rsidRDefault="0031407D" w:rsidP="0031407D">
      <w:pPr>
        <w:pStyle w:val="a5"/>
        <w:tabs>
          <w:tab w:val="left" w:pos="1429"/>
        </w:tabs>
        <w:ind w:hanging="536"/>
      </w:pPr>
      <w:r>
        <w:t xml:space="preserve">         </w:t>
      </w:r>
      <w:bookmarkStart w:id="0" w:name="_GoBack"/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 плану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 w:rsidRPr="000E0169">
        <w:t xml:space="preserve"> </w:t>
      </w:r>
      <w:r>
        <w:t>для обучающихся 10-11 классов</w:t>
      </w:r>
    </w:p>
    <w:p w:rsidR="0031407D" w:rsidRDefault="0031407D" w:rsidP="0031407D">
      <w:pPr>
        <w:pStyle w:val="a3"/>
        <w:spacing w:before="4"/>
        <w:ind w:left="0" w:firstLine="0"/>
        <w:jc w:val="left"/>
        <w:rPr>
          <w:b/>
          <w:sz w:val="36"/>
        </w:rPr>
      </w:pPr>
    </w:p>
    <w:bookmarkEnd w:id="0"/>
    <w:p w:rsidR="0031407D" w:rsidRDefault="0031407D" w:rsidP="0031407D">
      <w:pPr>
        <w:pStyle w:val="a3"/>
        <w:spacing w:line="276" w:lineRule="auto"/>
        <w:ind w:right="650"/>
      </w:pPr>
      <w:r>
        <w:t>План внеурочной деятельности для обучающихся 10-11 классов МБОУ СОШ № 7 на 2023-</w:t>
      </w:r>
      <w:r>
        <w:rPr>
          <w:spacing w:val="1"/>
        </w:rPr>
        <w:t xml:space="preserve"> </w:t>
      </w:r>
      <w:r>
        <w:rPr>
          <w:spacing w:val="-1"/>
        </w:rPr>
        <w:t>2024</w:t>
      </w:r>
      <w:r>
        <w:rPr>
          <w:spacing w:val="-4"/>
        </w:rPr>
        <w:t xml:space="preserve"> </w:t>
      </w:r>
      <w:r>
        <w:rPr>
          <w:spacing w:val="-1"/>
        </w:rPr>
        <w:t>учебный</w:t>
      </w:r>
      <w:r>
        <w:rPr>
          <w:spacing w:val="-5"/>
        </w:rPr>
        <w:t xml:space="preserve"> </w:t>
      </w:r>
      <w:r>
        <w:rPr>
          <w:spacing w:val="-1"/>
        </w:rPr>
        <w:t>год</w:t>
      </w:r>
      <w:r>
        <w:rPr>
          <w:spacing w:val="-13"/>
        </w:rPr>
        <w:t xml:space="preserve"> </w:t>
      </w:r>
      <w:r>
        <w:rPr>
          <w:spacing w:val="-1"/>
        </w:rPr>
        <w:t>разработан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основании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0"/>
        </w:rPr>
        <w:t xml:space="preserve"> </w:t>
      </w:r>
      <w:r>
        <w:rPr>
          <w:spacing w:val="-1"/>
        </w:rP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и определяет содержательное наполнение направлений</w:t>
      </w:r>
      <w:r>
        <w:rPr>
          <w:spacing w:val="1"/>
        </w:rPr>
        <w:t xml:space="preserve"> </w:t>
      </w:r>
      <w:r>
        <w:t>внеурочной деятельности, время, отводимое на внеурочную деятельность по классам, а 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деятельности.</w:t>
      </w:r>
    </w:p>
    <w:p w:rsidR="0031407D" w:rsidRDefault="0031407D" w:rsidP="0031407D">
      <w:pPr>
        <w:pStyle w:val="a3"/>
        <w:spacing w:before="1" w:line="276" w:lineRule="auto"/>
        <w:ind w:right="658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нормативные документы:</w:t>
      </w:r>
    </w:p>
    <w:p w:rsidR="0031407D" w:rsidRDefault="0031407D" w:rsidP="0031407D">
      <w:pPr>
        <w:pStyle w:val="a7"/>
        <w:numPr>
          <w:ilvl w:val="0"/>
          <w:numId w:val="3"/>
        </w:numPr>
        <w:tabs>
          <w:tab w:val="left" w:pos="258"/>
        </w:tabs>
        <w:spacing w:line="270" w:lineRule="exact"/>
        <w:ind w:left="257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(ст.43)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2"/>
        </w:tabs>
        <w:spacing w:before="43" w:line="278" w:lineRule="auto"/>
        <w:ind w:right="655" w:firstLine="566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19 апреля 2011г. N03-255 «О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31407D" w:rsidRDefault="0031407D" w:rsidP="0031407D">
      <w:pPr>
        <w:pStyle w:val="a7"/>
        <w:numPr>
          <w:ilvl w:val="0"/>
          <w:numId w:val="3"/>
        </w:numPr>
        <w:tabs>
          <w:tab w:val="left" w:pos="270"/>
        </w:tabs>
        <w:spacing w:line="276" w:lineRule="auto"/>
        <w:ind w:right="649" w:hanging="1"/>
        <w:jc w:val="both"/>
        <w:rPr>
          <w:sz w:val="24"/>
        </w:rPr>
      </w:pPr>
      <w:r>
        <w:rPr>
          <w:sz w:val="24"/>
        </w:rPr>
        <w:t>Федеральный закон РФ «Об образовании в Российской Федерации» от 29 декабря 2012г. №273 -</w:t>
      </w:r>
      <w:r>
        <w:rPr>
          <w:spacing w:val="-57"/>
          <w:sz w:val="24"/>
        </w:rPr>
        <w:t xml:space="preserve"> </w:t>
      </w:r>
      <w:r>
        <w:rPr>
          <w:sz w:val="24"/>
        </w:rPr>
        <w:t>ФЗ;</w:t>
      </w:r>
    </w:p>
    <w:p w:rsidR="0031407D" w:rsidRDefault="0031407D" w:rsidP="0031407D">
      <w:pPr>
        <w:pStyle w:val="a7"/>
        <w:numPr>
          <w:ilvl w:val="0"/>
          <w:numId w:val="3"/>
        </w:numPr>
        <w:tabs>
          <w:tab w:val="left" w:pos="270"/>
        </w:tabs>
        <w:spacing w:line="278" w:lineRule="auto"/>
        <w:ind w:right="649" w:hanging="1"/>
        <w:jc w:val="both"/>
        <w:rPr>
          <w:sz w:val="24"/>
        </w:rPr>
      </w:pPr>
      <w:r>
        <w:rPr>
          <w:sz w:val="24"/>
        </w:rPr>
        <w:t>письмо Департамента общего образования Министерства образования и науки №03-296 от 12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904"/>
        </w:tabs>
        <w:spacing w:line="276" w:lineRule="auto"/>
        <w:ind w:right="658" w:firstLine="566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</w:t>
      </w:r>
      <w:r>
        <w:rPr>
          <w:spacing w:val="1"/>
          <w:sz w:val="24"/>
        </w:rPr>
        <w:t xml:space="preserve"> </w:t>
      </w:r>
      <w:r>
        <w:rPr>
          <w:sz w:val="24"/>
        </w:rPr>
        <w:t>2821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учреждениях»;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line="273" w:lineRule="exact"/>
        <w:ind w:left="824" w:hanging="145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0"/>
          <w:sz w:val="24"/>
        </w:rPr>
        <w:t xml:space="preserve"> </w:t>
      </w:r>
      <w:r>
        <w:rPr>
          <w:sz w:val="24"/>
        </w:rPr>
        <w:t>ФГОС;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7"/>
        </w:tabs>
        <w:spacing w:before="30" w:line="276" w:lineRule="auto"/>
        <w:ind w:left="680" w:right="2581" w:hanging="1"/>
        <w:jc w:val="both"/>
        <w:rPr>
          <w:sz w:val="24"/>
        </w:rPr>
      </w:pPr>
      <w:r>
        <w:rPr>
          <w:sz w:val="24"/>
        </w:rPr>
        <w:t>Положение об организации внеурочной деятельности МБОУ СОШ № 7.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 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</w:p>
    <w:p w:rsidR="0031407D" w:rsidRDefault="0031407D" w:rsidP="0031407D">
      <w:pPr>
        <w:pStyle w:val="a3"/>
        <w:spacing w:before="2" w:line="276" w:lineRule="auto"/>
        <w:ind w:right="657"/>
      </w:pPr>
      <w:r>
        <w:t>В соответствии с ФГОС основная образовательная программа среднего общего образования</w:t>
      </w:r>
      <w:r>
        <w:rPr>
          <w:spacing w:val="-57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образовательным учреждением,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31407D" w:rsidRDefault="0031407D" w:rsidP="0031407D">
      <w:pPr>
        <w:pStyle w:val="a3"/>
        <w:spacing w:before="1" w:line="276" w:lineRule="auto"/>
        <w:ind w:right="658"/>
      </w:pPr>
      <w:r>
        <w:t xml:space="preserve">Внеурочная деятельность </w:t>
      </w:r>
      <w:proofErr w:type="gramStart"/>
      <w:r>
        <w:t>- это</w:t>
      </w:r>
      <w:proofErr w:type="gramEnd"/>
      <w:r>
        <w:t xml:space="preserve"> часть основного образования, которая нацелена на помощь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мотивацию.</w:t>
      </w:r>
    </w:p>
    <w:p w:rsidR="0031407D" w:rsidRDefault="0031407D" w:rsidP="0031407D">
      <w:pPr>
        <w:pStyle w:val="a3"/>
        <w:spacing w:before="1" w:line="276" w:lineRule="auto"/>
        <w:ind w:right="64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обеспечивающей детям сопровождение, поддержку на этапах адаптации и социальные пробы на</w:t>
      </w:r>
      <w:r>
        <w:rPr>
          <w:spacing w:val="1"/>
        </w:rPr>
        <w:t xml:space="preserve"> </w:t>
      </w:r>
      <w:r>
        <w:t>протяжении всего периода обучения. Внеурочная деятельность, как и деятельность обучающихся</w:t>
      </w:r>
      <w:r>
        <w:rPr>
          <w:spacing w:val="-57"/>
        </w:rPr>
        <w:t xml:space="preserve"> </w:t>
      </w:r>
      <w:r>
        <w:t>в рамках уроков, направлена на достижение результатов освоения основной образовательной</w:t>
      </w:r>
      <w:r>
        <w:rPr>
          <w:spacing w:val="1"/>
        </w:rPr>
        <w:t xml:space="preserve"> </w:t>
      </w:r>
      <w:r>
        <w:t xml:space="preserve">программы. Но в первую очередь </w:t>
      </w:r>
      <w:proofErr w:type="gramStart"/>
      <w:r>
        <w:t>- это</w:t>
      </w:r>
      <w:proofErr w:type="gramEnd"/>
      <w:r>
        <w:t xml:space="preserve"> достижение личностных и метапредметных результатов.</w:t>
      </w:r>
      <w:r>
        <w:rPr>
          <w:spacing w:val="1"/>
        </w:rPr>
        <w:t xml:space="preserve"> </w:t>
      </w:r>
      <w:r>
        <w:t>Это определяет и специфику внеурочной деятельности, в ходе которой обучающийся не только и</w:t>
      </w:r>
      <w:r>
        <w:rPr>
          <w:spacing w:val="1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узнать, сколько</w:t>
      </w:r>
      <w:r>
        <w:rPr>
          <w:spacing w:val="-3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действовать,</w:t>
      </w:r>
      <w:r>
        <w:rPr>
          <w:spacing w:val="-5"/>
        </w:rPr>
        <w:t xml:space="preserve"> </w:t>
      </w:r>
      <w:r>
        <w:t>чувствовать,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решения.</w:t>
      </w:r>
      <w:r>
        <w:rPr>
          <w:spacing w:val="-57"/>
        </w:rPr>
        <w:t xml:space="preserve"> </w:t>
      </w:r>
      <w:r>
        <w:t>Каждый ребёнок получает возможность подключиться к занятиям по интересам, познать новый</w:t>
      </w:r>
      <w:r>
        <w:rPr>
          <w:spacing w:val="1"/>
        </w:rPr>
        <w:t xml:space="preserve"> </w:t>
      </w:r>
      <w:r>
        <w:t xml:space="preserve">способ существования -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способностям</w:t>
      </w:r>
      <w:r>
        <w:rPr>
          <w:spacing w:val="-3"/>
        </w:rPr>
        <w:t xml:space="preserve"> </w:t>
      </w:r>
      <w:r>
        <w:t>независимо от</w:t>
      </w:r>
      <w:r>
        <w:rPr>
          <w:spacing w:val="-4"/>
        </w:rPr>
        <w:t xml:space="preserve"> </w:t>
      </w:r>
      <w:r>
        <w:t>успеваемости по</w:t>
      </w:r>
      <w:r>
        <w:rPr>
          <w:spacing w:val="-5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дисциплинам.</w:t>
      </w:r>
    </w:p>
    <w:p w:rsidR="0031407D" w:rsidRDefault="0031407D" w:rsidP="0031407D">
      <w:pPr>
        <w:pStyle w:val="a3"/>
        <w:spacing w:before="1" w:line="276" w:lineRule="auto"/>
        <w:ind w:right="651"/>
      </w:pPr>
      <w:r>
        <w:rPr>
          <w:spacing w:val="-1"/>
        </w:rPr>
        <w:t>Во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используются</w:t>
      </w:r>
      <w:r>
        <w:rPr>
          <w:spacing w:val="-4"/>
        </w:rPr>
        <w:t xml:space="preserve"> </w:t>
      </w:r>
      <w:r>
        <w:rPr>
          <w:spacing w:val="-1"/>
        </w:rPr>
        <w:t>разнообразные</w:t>
      </w:r>
      <w:r>
        <w:rPr>
          <w:spacing w:val="-4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существенно</w:t>
      </w:r>
      <w:r>
        <w:rPr>
          <w:spacing w:val="34"/>
        </w:rPr>
        <w:t xml:space="preserve"> </w:t>
      </w:r>
      <w:r>
        <w:t>отличаются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организационных</w:t>
      </w:r>
      <w:r>
        <w:rPr>
          <w:spacing w:val="25"/>
        </w:rPr>
        <w:t xml:space="preserve"> </w:t>
      </w:r>
      <w:r>
        <w:t>форм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урочной</w:t>
      </w:r>
      <w:r>
        <w:rPr>
          <w:spacing w:val="32"/>
        </w:rPr>
        <w:t xml:space="preserve"> </w:t>
      </w:r>
      <w:r>
        <w:t>системе</w:t>
      </w:r>
      <w:r>
        <w:rPr>
          <w:spacing w:val="27"/>
        </w:rPr>
        <w:t xml:space="preserve"> </w:t>
      </w:r>
      <w:r>
        <w:t>обучения.</w:t>
      </w:r>
      <w:r>
        <w:rPr>
          <w:spacing w:val="35"/>
        </w:rPr>
        <w:t xml:space="preserve"> </w:t>
      </w:r>
    </w:p>
    <w:p w:rsidR="0031407D" w:rsidRDefault="0031407D" w:rsidP="0031407D">
      <w:pPr>
        <w:pStyle w:val="a3"/>
        <w:spacing w:before="3" w:line="276" w:lineRule="auto"/>
        <w:ind w:right="661"/>
      </w:pPr>
      <w:r>
        <w:t>При отборе содержания и видов деятельности детей по каждому направлению внеурочной</w:t>
      </w:r>
      <w:r>
        <w:rPr>
          <w:spacing w:val="1"/>
        </w:rPr>
        <w:t xml:space="preserve"> </w:t>
      </w:r>
      <w:r>
        <w:t>деятельности учтены интересы и потребности обучающихся, пожелания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психолога,</w:t>
      </w:r>
      <w:r>
        <w:rPr>
          <w:spacing w:val="-10"/>
        </w:rPr>
        <w:t xml:space="preserve"> </w:t>
      </w:r>
      <w:r>
        <w:t>опыт внеурочной деятельности</w:t>
      </w:r>
      <w:r>
        <w:rPr>
          <w:spacing w:val="-4"/>
        </w:rPr>
        <w:t xml:space="preserve"> </w:t>
      </w:r>
      <w:r>
        <w:t>педагогов.</w:t>
      </w:r>
    </w:p>
    <w:p w:rsidR="0031407D" w:rsidRDefault="0031407D" w:rsidP="0031407D">
      <w:pPr>
        <w:pStyle w:val="a3"/>
        <w:spacing w:before="1" w:line="276" w:lineRule="auto"/>
        <w:ind w:right="653"/>
      </w:pPr>
      <w:r>
        <w:lastRenderedPageBreak/>
        <w:t>Время, отводимое на внеурочную деятельность, определяет образовательное учреждение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кадровых,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условий.</w:t>
      </w:r>
    </w:p>
    <w:p w:rsidR="0031407D" w:rsidRDefault="0031407D" w:rsidP="0031407D">
      <w:pPr>
        <w:pStyle w:val="a3"/>
        <w:spacing w:line="276" w:lineRule="auto"/>
        <w:ind w:right="65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каникулярного</w:t>
      </w:r>
      <w:r>
        <w:rPr>
          <w:spacing w:val="2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t>пребыванием</w:t>
      </w:r>
      <w:r>
        <w:rPr>
          <w:spacing w:val="-8"/>
        </w:rPr>
        <w:t xml:space="preserve"> </w:t>
      </w:r>
      <w:r>
        <w:t>детей.</w:t>
      </w:r>
    </w:p>
    <w:p w:rsidR="0031407D" w:rsidRDefault="0031407D" w:rsidP="0031407D">
      <w:pPr>
        <w:pStyle w:val="a3"/>
        <w:spacing w:line="276" w:lineRule="auto"/>
        <w:ind w:right="657"/>
      </w:pPr>
      <w:r>
        <w:t>Цель внеурочной деятельности – создание условий для реализации детьми и подростками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 жизнедеятельности, которые не могут быть реализованы в процессе учебных занятий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31407D" w:rsidRDefault="0031407D" w:rsidP="0031407D">
      <w:pPr>
        <w:pStyle w:val="a3"/>
        <w:spacing w:line="271" w:lineRule="exact"/>
        <w:ind w:left="680" w:firstLine="0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2"/>
        </w:tabs>
        <w:spacing w:before="45"/>
        <w:ind w:left="821" w:hanging="143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учреждении,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2"/>
        </w:tabs>
        <w:spacing w:before="41"/>
        <w:ind w:left="821" w:hanging="143"/>
        <w:rPr>
          <w:sz w:val="24"/>
        </w:rPr>
      </w:pPr>
      <w:r>
        <w:rPr>
          <w:sz w:val="24"/>
        </w:rPr>
        <w:t>оптимизировать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before="43"/>
        <w:ind w:left="824" w:hanging="145"/>
        <w:rPr>
          <w:sz w:val="24"/>
        </w:rPr>
      </w:pPr>
      <w:r>
        <w:rPr>
          <w:sz w:val="24"/>
        </w:rPr>
        <w:t>улучшить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before="41"/>
        <w:ind w:left="824" w:hanging="145"/>
        <w:rPr>
          <w:sz w:val="24"/>
        </w:rPr>
      </w:pPr>
      <w:r>
        <w:rPr>
          <w:sz w:val="24"/>
        </w:rPr>
        <w:t>учесть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31407D" w:rsidRDefault="0031407D" w:rsidP="0031407D">
      <w:pPr>
        <w:pStyle w:val="a3"/>
        <w:spacing w:before="41" w:line="276" w:lineRule="auto"/>
        <w:ind w:right="663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форм и</w:t>
      </w:r>
      <w:r>
        <w:rPr>
          <w:spacing w:val="-3"/>
        </w:rPr>
        <w:t xml:space="preserve"> </w:t>
      </w:r>
      <w:r>
        <w:t>методов деятельности.</w:t>
      </w:r>
    </w:p>
    <w:p w:rsidR="0031407D" w:rsidRDefault="0031407D" w:rsidP="0031407D">
      <w:pPr>
        <w:pStyle w:val="a3"/>
        <w:spacing w:line="276" w:lineRule="auto"/>
        <w:ind w:right="660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обязательным. Подбор направлений, форм и видов деятельности должен обеспечить достижение</w:t>
      </w:r>
      <w:r>
        <w:rPr>
          <w:spacing w:val="1"/>
        </w:rPr>
        <w:t xml:space="preserve"> </w:t>
      </w:r>
      <w:r>
        <w:t>планируемых результатов образования</w:t>
      </w:r>
      <w:r>
        <w:rPr>
          <w:spacing w:val="1"/>
        </w:rPr>
        <w:t xml:space="preserve"> </w:t>
      </w:r>
      <w:r>
        <w:t>учащихся в соответствии</w:t>
      </w:r>
      <w:r>
        <w:rPr>
          <w:spacing w:val="1"/>
        </w:rPr>
        <w:t xml:space="preserve"> </w:t>
      </w:r>
      <w:r>
        <w:t>с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МБОУ СОШ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</w:p>
    <w:p w:rsidR="0031407D" w:rsidRDefault="0031407D" w:rsidP="0031407D">
      <w:pPr>
        <w:pStyle w:val="a3"/>
        <w:spacing w:before="1" w:line="276" w:lineRule="auto"/>
        <w:ind w:right="65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организована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line="271" w:lineRule="exact"/>
        <w:ind w:left="824" w:hanging="145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нравственное;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before="43"/>
        <w:ind w:left="824" w:hanging="145"/>
        <w:rPr>
          <w:sz w:val="24"/>
        </w:rPr>
      </w:pPr>
      <w:r>
        <w:rPr>
          <w:sz w:val="24"/>
        </w:rPr>
        <w:t>социальное;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2"/>
        </w:tabs>
        <w:spacing w:before="46"/>
        <w:ind w:left="821" w:hanging="143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31407D" w:rsidRDefault="0031407D" w:rsidP="0031407D">
      <w:pPr>
        <w:ind w:left="678"/>
        <w:rPr>
          <w:sz w:val="24"/>
        </w:rPr>
      </w:pPr>
      <w:r>
        <w:rPr>
          <w:sz w:val="24"/>
        </w:rPr>
        <w:t>- общекультурное.</w:t>
      </w:r>
      <w:r w:rsidRPr="00BF2203">
        <w:rPr>
          <w:sz w:val="20"/>
          <w:szCs w:val="20"/>
        </w:rPr>
        <w:t xml:space="preserve"> </w:t>
      </w:r>
    </w:p>
    <w:p w:rsidR="0031407D" w:rsidRDefault="0031407D" w:rsidP="0031407D">
      <w:pPr>
        <w:pStyle w:val="a3"/>
        <w:spacing w:before="41"/>
        <w:ind w:left="680" w:firstLine="0"/>
        <w:jc w:val="left"/>
      </w:pPr>
      <w:r>
        <w:t>Внеурочная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организована:</w:t>
      </w:r>
    </w:p>
    <w:p w:rsidR="0031407D" w:rsidRDefault="0031407D" w:rsidP="0031407D">
      <w:pPr>
        <w:pStyle w:val="a7"/>
        <w:numPr>
          <w:ilvl w:val="0"/>
          <w:numId w:val="2"/>
        </w:numPr>
        <w:tabs>
          <w:tab w:val="left" w:pos="966"/>
        </w:tabs>
        <w:spacing w:before="41" w:line="276" w:lineRule="auto"/>
        <w:ind w:right="643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досугово- развлекательная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(досуговое общение), проблемно-ценностное общение; художественное творчество,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 (социальная преобразующая добровольческая деятельность); техническое 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трудовая (производственная) деятельность, спортивно-оздоровительная деятельность; туристско-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1407D" w:rsidRDefault="0031407D" w:rsidP="0031407D">
      <w:pPr>
        <w:pStyle w:val="a7"/>
        <w:numPr>
          <w:ilvl w:val="0"/>
          <w:numId w:val="2"/>
        </w:numPr>
        <w:tabs>
          <w:tab w:val="left" w:pos="966"/>
        </w:tabs>
        <w:spacing w:before="4" w:line="276" w:lineRule="auto"/>
        <w:ind w:right="65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5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</w:p>
    <w:p w:rsidR="0031407D" w:rsidRDefault="0031407D" w:rsidP="0031407D">
      <w:pPr>
        <w:spacing w:line="276" w:lineRule="auto"/>
        <w:jc w:val="both"/>
        <w:rPr>
          <w:sz w:val="24"/>
        </w:rPr>
        <w:sectPr w:rsidR="0031407D">
          <w:pgSz w:w="11910" w:h="16840"/>
          <w:pgMar w:top="740" w:right="180" w:bottom="280" w:left="880" w:header="720" w:footer="720" w:gutter="0"/>
          <w:cols w:space="720"/>
        </w:sectPr>
      </w:pPr>
    </w:p>
    <w:p w:rsidR="0031407D" w:rsidRDefault="0031407D" w:rsidP="0031407D">
      <w:pPr>
        <w:pStyle w:val="a3"/>
        <w:spacing w:before="64"/>
        <w:ind w:firstLine="0"/>
        <w:jc w:val="left"/>
      </w:pPr>
      <w:r>
        <w:lastRenderedPageBreak/>
        <w:t>обучающегося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педагогами,</w:t>
      </w:r>
      <w:r>
        <w:rPr>
          <w:spacing w:val="-5"/>
        </w:rPr>
        <w:t xml:space="preserve"> </w:t>
      </w:r>
      <w:r>
        <w:t>родителями.</w:t>
      </w:r>
    </w:p>
    <w:p w:rsidR="0031407D" w:rsidRDefault="0031407D" w:rsidP="0031407D">
      <w:pPr>
        <w:pStyle w:val="a3"/>
        <w:tabs>
          <w:tab w:val="left" w:pos="2369"/>
          <w:tab w:val="left" w:pos="4525"/>
          <w:tab w:val="left" w:pos="6131"/>
          <w:tab w:val="left" w:pos="7549"/>
          <w:tab w:val="left" w:pos="8578"/>
        </w:tabs>
        <w:spacing w:before="40" w:line="280" w:lineRule="auto"/>
        <w:ind w:right="684"/>
        <w:jc w:val="left"/>
      </w:pPr>
      <w:r>
        <w:t>В</w:t>
      </w:r>
      <w:r>
        <w:rPr>
          <w:spacing w:val="60"/>
        </w:rPr>
        <w:t xml:space="preserve"> </w:t>
      </w:r>
      <w:r>
        <w:t>реализации</w:t>
      </w:r>
      <w:r>
        <w:tab/>
        <w:t>плана</w:t>
      </w:r>
      <w:r>
        <w:rPr>
          <w:spacing w:val="54"/>
        </w:rPr>
        <w:t xml:space="preserve"> </w:t>
      </w:r>
      <w:r>
        <w:t>внеурочной</w:t>
      </w:r>
      <w:r>
        <w:tab/>
        <w:t>деятельности</w:t>
      </w:r>
      <w:r>
        <w:tab/>
        <w:t>принимают</w:t>
      </w:r>
      <w:r>
        <w:tab/>
        <w:t>участие</w:t>
      </w:r>
      <w:r>
        <w:tab/>
      </w:r>
      <w:r>
        <w:rPr>
          <w:spacing w:val="-2"/>
        </w:rPr>
        <w:t>педагогические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школы: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1006"/>
          <w:tab w:val="left" w:pos="1007"/>
        </w:tabs>
        <w:spacing w:line="266" w:lineRule="exact"/>
        <w:ind w:left="1006"/>
        <w:rPr>
          <w:sz w:val="24"/>
        </w:rPr>
      </w:pP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1068"/>
          <w:tab w:val="left" w:pos="1069"/>
        </w:tabs>
        <w:spacing w:before="41"/>
        <w:ind w:left="1068" w:hanging="389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руководители;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1063"/>
          <w:tab w:val="left" w:pos="1064"/>
        </w:tabs>
        <w:spacing w:before="41"/>
        <w:ind w:left="1064" w:hanging="384"/>
        <w:rPr>
          <w:sz w:val="24"/>
        </w:rPr>
      </w:pPr>
      <w:r>
        <w:rPr>
          <w:sz w:val="24"/>
        </w:rPr>
        <w:t>педагоги-предметники;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1068"/>
          <w:tab w:val="left" w:pos="1069"/>
        </w:tabs>
        <w:spacing w:before="43"/>
        <w:ind w:left="1068" w:hanging="389"/>
        <w:rPr>
          <w:sz w:val="24"/>
        </w:rPr>
      </w:pPr>
      <w:r>
        <w:rPr>
          <w:sz w:val="24"/>
        </w:rPr>
        <w:t>работники,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1068"/>
          <w:tab w:val="left" w:pos="1069"/>
        </w:tabs>
        <w:spacing w:before="41" w:line="276" w:lineRule="auto"/>
        <w:ind w:right="4170" w:firstLine="0"/>
        <w:rPr>
          <w:sz w:val="24"/>
        </w:rPr>
      </w:pPr>
      <w:r>
        <w:rPr>
          <w:sz w:val="24"/>
        </w:rPr>
        <w:t>родители (законные представители) обучающихся.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организует: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line="272" w:lineRule="exact"/>
        <w:ind w:left="824" w:hanging="145"/>
        <w:rPr>
          <w:sz w:val="24"/>
        </w:rPr>
      </w:pP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908"/>
        </w:tabs>
        <w:spacing w:before="43" w:line="280" w:lineRule="auto"/>
        <w:ind w:right="1118" w:firstLine="566"/>
        <w:rPr>
          <w:sz w:val="24"/>
        </w:rPr>
      </w:pPr>
      <w:r>
        <w:rPr>
          <w:sz w:val="24"/>
        </w:rPr>
        <w:t>процесс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9"/>
          <w:sz w:val="24"/>
        </w:rPr>
        <w:t xml:space="preserve"> </w:t>
      </w:r>
      <w:r>
        <w:rPr>
          <w:sz w:val="24"/>
        </w:rPr>
        <w:t>рецензирования,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line="266" w:lineRule="exact"/>
        <w:ind w:left="824" w:hanging="14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7"/>
        </w:tabs>
        <w:spacing w:before="41" w:line="278" w:lineRule="auto"/>
        <w:ind w:left="680" w:right="4394" w:hanging="1"/>
        <w:rPr>
          <w:sz w:val="24"/>
        </w:rPr>
      </w:pPr>
      <w:r>
        <w:rPr>
          <w:sz w:val="24"/>
        </w:rPr>
        <w:t>контроль ведения журналов внеурочной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педагоги-предметники: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36"/>
        </w:tabs>
        <w:spacing w:line="276" w:lineRule="auto"/>
        <w:ind w:right="660" w:firstLine="566"/>
        <w:jc w:val="both"/>
        <w:rPr>
          <w:sz w:val="24"/>
        </w:rPr>
      </w:pPr>
      <w:r>
        <w:rPr>
          <w:sz w:val="24"/>
        </w:rPr>
        <w:t>ведут разъяснительную работу среди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 значении и важности внеурочной деятельности для достижения личностных,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17"/>
        </w:tabs>
        <w:spacing w:line="280" w:lineRule="auto"/>
        <w:ind w:right="656" w:firstLine="566"/>
        <w:jc w:val="both"/>
        <w:rPr>
          <w:sz w:val="24"/>
        </w:rPr>
      </w:pPr>
      <w:r>
        <w:rPr>
          <w:sz w:val="24"/>
        </w:rPr>
        <w:t>осуществляют учет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класса.</w:t>
      </w:r>
    </w:p>
    <w:p w:rsidR="0031407D" w:rsidRDefault="0031407D" w:rsidP="0031407D">
      <w:pPr>
        <w:pStyle w:val="a3"/>
        <w:spacing w:line="266" w:lineRule="exact"/>
        <w:ind w:left="680" w:firstLine="0"/>
      </w:pPr>
      <w:r>
        <w:t>Работники,</w:t>
      </w:r>
      <w:r>
        <w:rPr>
          <w:spacing w:val="-5"/>
        </w:rPr>
        <w:t xml:space="preserve"> </w:t>
      </w:r>
      <w:r>
        <w:t>привлекаемые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56"/>
        </w:tabs>
        <w:spacing w:before="35" w:line="276" w:lineRule="auto"/>
        <w:ind w:right="664" w:firstLine="566"/>
        <w:jc w:val="both"/>
        <w:rPr>
          <w:sz w:val="24"/>
        </w:rPr>
      </w:pPr>
      <w:r>
        <w:rPr>
          <w:sz w:val="24"/>
        </w:rPr>
        <w:t>осуществляют свою деятельность в соответствии с Правилами внутреннего 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99"/>
        </w:tabs>
        <w:spacing w:before="1" w:line="276" w:lineRule="auto"/>
        <w:ind w:right="646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сотрудничестве, 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 работников.</w:t>
      </w:r>
    </w:p>
    <w:p w:rsidR="0031407D" w:rsidRDefault="0031407D" w:rsidP="0031407D">
      <w:pPr>
        <w:pStyle w:val="a3"/>
        <w:spacing w:line="273" w:lineRule="exact"/>
        <w:ind w:left="680" w:firstLine="0"/>
      </w:pPr>
      <w:r>
        <w:t>Родители</w:t>
      </w:r>
      <w:r>
        <w:rPr>
          <w:spacing w:val="-10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обучающихся: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24"/>
        </w:tabs>
        <w:spacing w:before="41"/>
        <w:ind w:left="824" w:hanging="145"/>
        <w:jc w:val="both"/>
        <w:rPr>
          <w:sz w:val="24"/>
        </w:rPr>
      </w:pP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1407D" w:rsidRDefault="0031407D" w:rsidP="0031407D">
      <w:pPr>
        <w:pStyle w:val="a7"/>
        <w:numPr>
          <w:ilvl w:val="1"/>
          <w:numId w:val="3"/>
        </w:numPr>
        <w:tabs>
          <w:tab w:val="left" w:pos="894"/>
        </w:tabs>
        <w:spacing w:before="46" w:line="276" w:lineRule="auto"/>
        <w:ind w:right="664" w:firstLine="566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31407D" w:rsidRDefault="0031407D" w:rsidP="0031407D">
      <w:pPr>
        <w:pStyle w:val="a3"/>
        <w:spacing w:line="272" w:lineRule="exact"/>
        <w:ind w:left="1104" w:firstLine="0"/>
      </w:pP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7"/>
        </w:rPr>
        <w:t xml:space="preserve"> </w:t>
      </w:r>
      <w:r>
        <w:t>согласно</w:t>
      </w:r>
    </w:p>
    <w:p w:rsidR="0031407D" w:rsidRDefault="0031407D" w:rsidP="0031407D">
      <w:pPr>
        <w:pStyle w:val="a3"/>
        <w:spacing w:before="43" w:line="276" w:lineRule="auto"/>
        <w:ind w:right="654"/>
      </w:pPr>
      <w:r>
        <w:t>утвержденному годовому календарному графику школы на 2023-2024 учебный год на 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недели.</w:t>
      </w:r>
    </w:p>
    <w:p w:rsidR="0031407D" w:rsidRDefault="0031407D" w:rsidP="0031407D">
      <w:pPr>
        <w:pStyle w:val="a3"/>
        <w:spacing w:before="1" w:line="276" w:lineRule="auto"/>
        <w:ind w:right="660" w:firstLine="991"/>
      </w:pP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57"/>
        </w:rPr>
        <w:t xml:space="preserve"> </w:t>
      </w:r>
      <w:r>
        <w:t>процедур.</w:t>
      </w:r>
      <w:r>
        <w:rPr>
          <w:spacing w:val="-1"/>
        </w:rPr>
        <w:t xml:space="preserve"> </w:t>
      </w:r>
      <w:r>
        <w:t>Формой</w:t>
      </w:r>
      <w:r>
        <w:rPr>
          <w:spacing w:val="48"/>
        </w:rPr>
        <w:t xml:space="preserve"> </w:t>
      </w:r>
      <w:r>
        <w:t>отслеживания</w:t>
      </w:r>
      <w:r>
        <w:rPr>
          <w:spacing w:val="59"/>
        </w:rPr>
        <w:t xml:space="preserve"> </w:t>
      </w:r>
      <w:r>
        <w:t>достижений</w:t>
      </w:r>
      <w:r>
        <w:rPr>
          <w:spacing w:val="5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является</w:t>
      </w:r>
    </w:p>
    <w:p w:rsidR="0031407D" w:rsidRDefault="0031407D" w:rsidP="0031407D">
      <w:pPr>
        <w:pStyle w:val="a3"/>
        <w:spacing w:line="272" w:lineRule="exact"/>
        <w:ind w:firstLine="0"/>
      </w:pPr>
      <w:r>
        <w:t>«портфолио»</w:t>
      </w:r>
      <w:r>
        <w:rPr>
          <w:spacing w:val="-6"/>
        </w:rPr>
        <w:t xml:space="preserve"> </w:t>
      </w:r>
      <w:r>
        <w:t xml:space="preserve">учащихся.   </w:t>
      </w:r>
      <w:r>
        <w:rPr>
          <w:spacing w:val="60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10-11 классов</w:t>
      </w:r>
      <w:r>
        <w:rPr>
          <w:spacing w:val="-8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на: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822"/>
        </w:tabs>
        <w:spacing w:before="41"/>
        <w:ind w:left="821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822"/>
        </w:tabs>
        <w:spacing w:before="46"/>
        <w:ind w:left="821" w:hanging="142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опыта;</w:t>
      </w:r>
    </w:p>
    <w:p w:rsidR="0031407D" w:rsidRDefault="0031407D" w:rsidP="0031407D">
      <w:pPr>
        <w:pStyle w:val="a7"/>
        <w:numPr>
          <w:ilvl w:val="0"/>
          <w:numId w:val="1"/>
        </w:numPr>
        <w:tabs>
          <w:tab w:val="left" w:pos="822"/>
        </w:tabs>
        <w:spacing w:before="43"/>
        <w:ind w:left="821" w:hanging="142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31407D" w:rsidRDefault="0031407D" w:rsidP="0031407D">
      <w:pPr>
        <w:pStyle w:val="a3"/>
        <w:spacing w:before="41" w:line="276" w:lineRule="auto"/>
        <w:ind w:right="64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развивают свою</w:t>
      </w:r>
      <w:r>
        <w:rPr>
          <w:spacing w:val="-5"/>
        </w:rPr>
        <w:t xml:space="preserve"> </w:t>
      </w:r>
      <w:r>
        <w:t>коммуникативную культуру.</w:t>
      </w:r>
    </w:p>
    <w:p w:rsidR="0031407D" w:rsidRDefault="0031407D" w:rsidP="0031407D">
      <w:pPr>
        <w:pStyle w:val="a3"/>
        <w:spacing w:line="276" w:lineRule="auto"/>
        <w:ind w:right="651" w:firstLine="991"/>
      </w:pPr>
      <w:r>
        <w:t>Согласно</w:t>
      </w:r>
      <w:r>
        <w:rPr>
          <w:spacing w:val="1"/>
        </w:rPr>
        <w:t xml:space="preserve"> </w:t>
      </w:r>
      <w:r>
        <w:t>инструктивно-методическому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организации внеурочной деятельности обучающихся» от 14.09.2016 г. № 5424/16 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4"/>
        </w:rPr>
        <w:t xml:space="preserve"> </w:t>
      </w:r>
      <w:r>
        <w:t>для учащихся</w:t>
      </w:r>
      <w:r>
        <w:rPr>
          <w:spacing w:val="4"/>
        </w:rPr>
        <w:t xml:space="preserve"> </w:t>
      </w:r>
      <w:r>
        <w:t>10-11 –х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 год.</w:t>
      </w:r>
    </w:p>
    <w:p w:rsidR="0031407D" w:rsidRDefault="0031407D" w:rsidP="0031407D">
      <w:pPr>
        <w:spacing w:line="276" w:lineRule="auto"/>
        <w:sectPr w:rsidR="0031407D">
          <w:pgSz w:w="11910" w:h="16840"/>
          <w:pgMar w:top="740" w:right="180" w:bottom="280" w:left="880" w:header="720" w:footer="720" w:gutter="0"/>
          <w:cols w:space="720"/>
        </w:sectPr>
      </w:pPr>
    </w:p>
    <w:p w:rsidR="0031407D" w:rsidRDefault="0031407D" w:rsidP="0031407D">
      <w:pPr>
        <w:spacing w:before="71" w:after="11" w:line="237" w:lineRule="auto"/>
        <w:ind w:left="2439" w:right="2975" w:hanging="15"/>
        <w:jc w:val="both"/>
      </w:pPr>
      <w:r>
        <w:rPr>
          <w:b/>
          <w:sz w:val="24"/>
        </w:rPr>
        <w:lastRenderedPageBreak/>
        <w:t>План внеурочной деятельности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параллели 10-х классов на 2023-2024 учебный год</w:t>
      </w:r>
      <w:r>
        <w:rPr>
          <w:b/>
          <w:spacing w:val="-57"/>
          <w:sz w:val="24"/>
        </w:rPr>
        <w:t xml:space="preserve"> </w:t>
      </w:r>
      <w:r>
        <w:rPr>
          <w:spacing w:val="-6"/>
        </w:rPr>
        <w:t>(с</w:t>
      </w:r>
      <w:r>
        <w:rPr>
          <w:spacing w:val="-16"/>
        </w:rPr>
        <w:t xml:space="preserve"> </w:t>
      </w:r>
      <w:r>
        <w:rPr>
          <w:spacing w:val="-6"/>
        </w:rPr>
        <w:t>преобладанием</w:t>
      </w:r>
      <w:r>
        <w:rPr>
          <w:spacing w:val="-12"/>
        </w:rPr>
        <w:t xml:space="preserve"> </w:t>
      </w:r>
      <w:r>
        <w:rPr>
          <w:spacing w:val="-6"/>
        </w:rPr>
        <w:t>педагогической</w:t>
      </w:r>
      <w:r>
        <w:rPr>
          <w:spacing w:val="-16"/>
        </w:rPr>
        <w:t xml:space="preserve"> </w:t>
      </w:r>
      <w:r>
        <w:rPr>
          <w:spacing w:val="-6"/>
        </w:rPr>
        <w:t>поддержки</w:t>
      </w:r>
      <w:r>
        <w:rPr>
          <w:spacing w:val="-10"/>
        </w:rPr>
        <w:t xml:space="preserve"> </w:t>
      </w:r>
      <w:r>
        <w:rPr>
          <w:spacing w:val="-6"/>
        </w:rPr>
        <w:t>обучающихся)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857"/>
        <w:gridCol w:w="1248"/>
        <w:gridCol w:w="1416"/>
        <w:gridCol w:w="1138"/>
        <w:gridCol w:w="1133"/>
      </w:tblGrid>
      <w:tr w:rsidR="0031407D" w:rsidTr="00D654C2">
        <w:trPr>
          <w:trHeight w:val="2207"/>
        </w:trPr>
        <w:tc>
          <w:tcPr>
            <w:tcW w:w="1807" w:type="dxa"/>
            <w:tcBorders>
              <w:right w:val="single" w:sz="6" w:space="0" w:color="000000"/>
            </w:tcBorders>
            <w:shd w:val="clear" w:color="auto" w:fill="B4C6E7" w:themeFill="accent1" w:themeFillTint="66"/>
          </w:tcPr>
          <w:p w:rsidR="0031407D" w:rsidRDefault="0031407D" w:rsidP="00D654C2">
            <w:pPr>
              <w:pStyle w:val="TableParagraph"/>
              <w:ind w:left="218" w:right="188" w:firstLine="1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857" w:type="dxa"/>
            <w:tcBorders>
              <w:left w:val="single" w:sz="6" w:space="0" w:color="000000"/>
            </w:tcBorders>
            <w:shd w:val="clear" w:color="auto" w:fill="B4C6E7" w:themeFill="accent1" w:themeFillTint="66"/>
          </w:tcPr>
          <w:p w:rsidR="0031407D" w:rsidRDefault="0031407D" w:rsidP="00D654C2">
            <w:pPr>
              <w:pStyle w:val="TableParagraph"/>
              <w:spacing w:line="242" w:lineRule="auto"/>
              <w:ind w:left="1240" w:right="221" w:hanging="994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48" w:type="dxa"/>
            <w:shd w:val="clear" w:color="auto" w:fill="B4C6E7" w:themeFill="accent1" w:themeFillTint="66"/>
          </w:tcPr>
          <w:p w:rsidR="0031407D" w:rsidRPr="0031407D" w:rsidRDefault="0031407D" w:rsidP="00D654C2">
            <w:pPr>
              <w:pStyle w:val="TableParagraph"/>
              <w:ind w:left="249" w:right="226" w:firstLine="24"/>
              <w:jc w:val="both"/>
              <w:rPr>
                <w:sz w:val="24"/>
                <w:lang w:val="ru-RU"/>
              </w:rPr>
            </w:pPr>
            <w:r w:rsidRPr="0031407D">
              <w:rPr>
                <w:sz w:val="24"/>
                <w:lang w:val="ru-RU"/>
              </w:rPr>
              <w:t>Кол-во</w:t>
            </w:r>
            <w:r w:rsidRPr="0031407D">
              <w:rPr>
                <w:spacing w:val="-58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часов в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r w:rsidRPr="0031407D">
              <w:rPr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31407D" w:rsidRPr="0031407D" w:rsidRDefault="0031407D" w:rsidP="00D654C2">
            <w:pPr>
              <w:pStyle w:val="TableParagraph"/>
              <w:spacing w:before="1" w:line="237" w:lineRule="auto"/>
              <w:ind w:left="136" w:right="110" w:hanging="12"/>
              <w:jc w:val="center"/>
              <w:rPr>
                <w:sz w:val="24"/>
                <w:lang w:val="ru-RU"/>
              </w:rPr>
            </w:pPr>
            <w:r w:rsidRPr="0031407D">
              <w:rPr>
                <w:sz w:val="24"/>
                <w:lang w:val="ru-RU"/>
              </w:rPr>
              <w:t>Общий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объем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часов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в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неделю по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количеству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сформиро</w:t>
            </w:r>
            <w:proofErr w:type="spellEnd"/>
            <w:r w:rsidRPr="0031407D">
              <w:rPr>
                <w:sz w:val="24"/>
                <w:lang w:val="ru-RU"/>
              </w:rPr>
              <w:t>-в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анных</w:t>
            </w:r>
            <w:proofErr w:type="spellEnd"/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групп</w:t>
            </w:r>
          </w:p>
        </w:tc>
        <w:tc>
          <w:tcPr>
            <w:tcW w:w="1138" w:type="dxa"/>
            <w:shd w:val="clear" w:color="auto" w:fill="B4C6E7" w:themeFill="accent1" w:themeFillTint="66"/>
          </w:tcPr>
          <w:p w:rsidR="0031407D" w:rsidRDefault="0031407D" w:rsidP="00D654C2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</w:p>
        </w:tc>
        <w:tc>
          <w:tcPr>
            <w:tcW w:w="1133" w:type="dxa"/>
            <w:shd w:val="clear" w:color="auto" w:fill="B4C6E7" w:themeFill="accent1" w:themeFillTint="66"/>
          </w:tcPr>
          <w:p w:rsidR="0031407D" w:rsidRPr="0031407D" w:rsidRDefault="0031407D" w:rsidP="00D654C2">
            <w:pPr>
              <w:pStyle w:val="TableParagraph"/>
              <w:ind w:left="138" w:right="123" w:firstLine="7"/>
              <w:jc w:val="center"/>
              <w:rPr>
                <w:sz w:val="24"/>
                <w:lang w:val="ru-RU"/>
              </w:rPr>
            </w:pPr>
            <w:r w:rsidRPr="0031407D">
              <w:rPr>
                <w:sz w:val="24"/>
                <w:lang w:val="ru-RU"/>
              </w:rPr>
              <w:t>Среднее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кол-во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pacing w:val="-3"/>
                <w:sz w:val="24"/>
                <w:lang w:val="ru-RU"/>
              </w:rPr>
              <w:t xml:space="preserve">часов </w:t>
            </w:r>
            <w:r w:rsidRPr="0031407D">
              <w:rPr>
                <w:spacing w:val="-2"/>
                <w:sz w:val="24"/>
                <w:lang w:val="ru-RU"/>
              </w:rPr>
              <w:t>по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направ</w:t>
            </w:r>
            <w:proofErr w:type="spellEnd"/>
            <w:r w:rsidRPr="0031407D">
              <w:rPr>
                <w:sz w:val="24"/>
                <w:lang w:val="ru-RU"/>
              </w:rPr>
              <w:t>-л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ениям</w:t>
            </w:r>
            <w:proofErr w:type="spellEnd"/>
          </w:p>
        </w:tc>
      </w:tr>
      <w:tr w:rsidR="0031407D" w:rsidTr="00D654C2">
        <w:trPr>
          <w:trHeight w:val="575"/>
        </w:trPr>
        <w:tc>
          <w:tcPr>
            <w:tcW w:w="1807" w:type="dxa"/>
            <w:tcBorders>
              <w:righ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8" w:lineRule="exact"/>
              <w:ind w:left="213" w:right="178" w:firstLine="204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нравственное</w:t>
            </w:r>
            <w:proofErr w:type="spellEnd"/>
          </w:p>
        </w:tc>
        <w:tc>
          <w:tcPr>
            <w:tcW w:w="3857" w:type="dxa"/>
            <w:tcBorders>
              <w:lef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31407D" w:rsidRDefault="0031407D" w:rsidP="00D654C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1407D" w:rsidRDefault="0031407D" w:rsidP="00D654C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407D" w:rsidTr="00D654C2">
        <w:trPr>
          <w:trHeight w:val="575"/>
        </w:trPr>
        <w:tc>
          <w:tcPr>
            <w:tcW w:w="1807" w:type="dxa"/>
            <w:tcBorders>
              <w:righ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8" w:lineRule="exact"/>
              <w:ind w:left="213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3857" w:type="dxa"/>
            <w:tcBorders>
              <w:lef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8" w:lineRule="exact"/>
              <w:ind w:left="847" w:right="416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31407D" w:rsidRDefault="0031407D" w:rsidP="00D654C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1407D" w:rsidRDefault="0031407D" w:rsidP="00D654C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407D" w:rsidTr="00D654C2">
        <w:trPr>
          <w:trHeight w:val="551"/>
        </w:trPr>
        <w:tc>
          <w:tcPr>
            <w:tcW w:w="1807" w:type="dxa"/>
            <w:vMerge w:val="restart"/>
            <w:tcBorders>
              <w:top w:val="nil"/>
              <w:righ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before="3" w:line="235" w:lineRule="auto"/>
              <w:ind w:left="275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лектуальное</w:t>
            </w:r>
            <w:proofErr w:type="spellEnd"/>
          </w:p>
          <w:p w:rsidR="0031407D" w:rsidRDefault="0031407D" w:rsidP="00D654C2">
            <w:pPr>
              <w:pStyle w:val="TableParagraph"/>
              <w:spacing w:before="3" w:line="235" w:lineRule="auto"/>
              <w:ind w:left="275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57" w:type="dxa"/>
            <w:tcBorders>
              <w:left w:val="single" w:sz="6" w:space="0" w:color="000000"/>
            </w:tcBorders>
          </w:tcPr>
          <w:p w:rsidR="0031407D" w:rsidRDefault="0031407D" w:rsidP="00D654C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Россия-мои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горизонты</w:t>
            </w:r>
            <w:proofErr w:type="spellEnd"/>
            <w:r>
              <w:rPr>
                <w:sz w:val="24"/>
                <w:szCs w:val="24"/>
              </w:rPr>
              <w:t>***</w:t>
            </w:r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vMerge w:val="restart"/>
          </w:tcPr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p w:rsidR="0031407D" w:rsidRDefault="0031407D" w:rsidP="006C0B77">
      <w:pPr>
        <w:ind w:firstLine="709"/>
        <w:jc w:val="both"/>
      </w:pPr>
    </w:p>
    <w:p w:rsidR="0031407D" w:rsidRDefault="0031407D" w:rsidP="0031407D">
      <w:pPr>
        <w:spacing w:before="71" w:after="11" w:line="237" w:lineRule="auto"/>
        <w:ind w:left="2424" w:right="2975"/>
        <w:jc w:val="both"/>
      </w:pPr>
      <w:r>
        <w:rPr>
          <w:b/>
          <w:sz w:val="24"/>
        </w:rPr>
        <w:t>План внеурочной деятельности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параллели 11-х классов на 2023-2024 учебный год</w:t>
      </w:r>
      <w:r>
        <w:rPr>
          <w:b/>
          <w:spacing w:val="-57"/>
          <w:sz w:val="24"/>
        </w:rPr>
        <w:t xml:space="preserve"> </w:t>
      </w:r>
      <w:r>
        <w:rPr>
          <w:spacing w:val="-6"/>
        </w:rPr>
        <w:t>(с</w:t>
      </w:r>
      <w:r>
        <w:rPr>
          <w:spacing w:val="-16"/>
        </w:rPr>
        <w:t xml:space="preserve"> </w:t>
      </w:r>
      <w:r>
        <w:rPr>
          <w:spacing w:val="-6"/>
        </w:rPr>
        <w:t>преобладанием</w:t>
      </w:r>
      <w:r>
        <w:rPr>
          <w:spacing w:val="-12"/>
        </w:rPr>
        <w:t xml:space="preserve"> </w:t>
      </w:r>
      <w:r>
        <w:rPr>
          <w:spacing w:val="-6"/>
        </w:rPr>
        <w:t>педагогической</w:t>
      </w:r>
      <w:r>
        <w:rPr>
          <w:spacing w:val="-16"/>
        </w:rPr>
        <w:t xml:space="preserve"> </w:t>
      </w:r>
      <w:r>
        <w:rPr>
          <w:spacing w:val="-6"/>
        </w:rPr>
        <w:t>поддержки</w:t>
      </w:r>
      <w:r>
        <w:rPr>
          <w:spacing w:val="-10"/>
        </w:rPr>
        <w:t xml:space="preserve"> </w:t>
      </w:r>
      <w:r>
        <w:rPr>
          <w:spacing w:val="-6"/>
        </w:rPr>
        <w:t>обучающихся)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857"/>
        <w:gridCol w:w="1248"/>
        <w:gridCol w:w="1416"/>
        <w:gridCol w:w="1138"/>
        <w:gridCol w:w="1133"/>
      </w:tblGrid>
      <w:tr w:rsidR="0031407D" w:rsidTr="00D654C2">
        <w:trPr>
          <w:trHeight w:val="2207"/>
        </w:trPr>
        <w:tc>
          <w:tcPr>
            <w:tcW w:w="1807" w:type="dxa"/>
            <w:tcBorders>
              <w:right w:val="single" w:sz="6" w:space="0" w:color="000000"/>
            </w:tcBorders>
            <w:shd w:val="clear" w:color="auto" w:fill="B4C6E7" w:themeFill="accent1" w:themeFillTint="66"/>
          </w:tcPr>
          <w:p w:rsidR="0031407D" w:rsidRDefault="0031407D" w:rsidP="00D654C2">
            <w:pPr>
              <w:pStyle w:val="TableParagraph"/>
              <w:ind w:left="218" w:right="188" w:firstLine="1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857" w:type="dxa"/>
            <w:tcBorders>
              <w:left w:val="single" w:sz="6" w:space="0" w:color="000000"/>
            </w:tcBorders>
            <w:shd w:val="clear" w:color="auto" w:fill="B4C6E7" w:themeFill="accent1" w:themeFillTint="66"/>
          </w:tcPr>
          <w:p w:rsidR="0031407D" w:rsidRDefault="0031407D" w:rsidP="00D654C2">
            <w:pPr>
              <w:pStyle w:val="TableParagraph"/>
              <w:spacing w:line="242" w:lineRule="auto"/>
              <w:ind w:left="1240" w:right="221" w:hanging="994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48" w:type="dxa"/>
            <w:shd w:val="clear" w:color="auto" w:fill="B4C6E7" w:themeFill="accent1" w:themeFillTint="66"/>
          </w:tcPr>
          <w:p w:rsidR="0031407D" w:rsidRPr="0031407D" w:rsidRDefault="0031407D" w:rsidP="00D654C2">
            <w:pPr>
              <w:pStyle w:val="TableParagraph"/>
              <w:ind w:left="249" w:right="226" w:firstLine="24"/>
              <w:jc w:val="both"/>
              <w:rPr>
                <w:sz w:val="24"/>
                <w:lang w:val="ru-RU"/>
              </w:rPr>
            </w:pPr>
            <w:r w:rsidRPr="0031407D">
              <w:rPr>
                <w:sz w:val="24"/>
                <w:lang w:val="ru-RU"/>
              </w:rPr>
              <w:t>Кол-во</w:t>
            </w:r>
            <w:r w:rsidRPr="0031407D">
              <w:rPr>
                <w:spacing w:val="-58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часов в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r w:rsidRPr="0031407D">
              <w:rPr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31407D" w:rsidRPr="0031407D" w:rsidRDefault="0031407D" w:rsidP="00D654C2">
            <w:pPr>
              <w:pStyle w:val="TableParagraph"/>
              <w:spacing w:before="1" w:line="237" w:lineRule="auto"/>
              <w:ind w:left="136" w:right="110" w:hanging="12"/>
              <w:jc w:val="center"/>
              <w:rPr>
                <w:sz w:val="24"/>
                <w:lang w:val="ru-RU"/>
              </w:rPr>
            </w:pPr>
            <w:r w:rsidRPr="0031407D">
              <w:rPr>
                <w:sz w:val="24"/>
                <w:lang w:val="ru-RU"/>
              </w:rPr>
              <w:t>Общий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объем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часов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в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неделю по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количеству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сформиро</w:t>
            </w:r>
            <w:proofErr w:type="spellEnd"/>
            <w:r w:rsidRPr="0031407D">
              <w:rPr>
                <w:sz w:val="24"/>
                <w:lang w:val="ru-RU"/>
              </w:rPr>
              <w:t>-в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анных</w:t>
            </w:r>
            <w:proofErr w:type="spellEnd"/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групп</w:t>
            </w:r>
          </w:p>
        </w:tc>
        <w:tc>
          <w:tcPr>
            <w:tcW w:w="1138" w:type="dxa"/>
            <w:shd w:val="clear" w:color="auto" w:fill="B4C6E7" w:themeFill="accent1" w:themeFillTint="66"/>
          </w:tcPr>
          <w:p w:rsidR="0031407D" w:rsidRDefault="0031407D" w:rsidP="00D654C2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</w:p>
        </w:tc>
        <w:tc>
          <w:tcPr>
            <w:tcW w:w="1133" w:type="dxa"/>
            <w:shd w:val="clear" w:color="auto" w:fill="B4C6E7" w:themeFill="accent1" w:themeFillTint="66"/>
          </w:tcPr>
          <w:p w:rsidR="0031407D" w:rsidRPr="0031407D" w:rsidRDefault="0031407D" w:rsidP="00D654C2">
            <w:pPr>
              <w:pStyle w:val="TableParagraph"/>
              <w:ind w:left="138" w:right="123" w:firstLine="7"/>
              <w:jc w:val="center"/>
              <w:rPr>
                <w:sz w:val="24"/>
                <w:lang w:val="ru-RU"/>
              </w:rPr>
            </w:pPr>
            <w:r w:rsidRPr="0031407D">
              <w:rPr>
                <w:sz w:val="24"/>
                <w:lang w:val="ru-RU"/>
              </w:rPr>
              <w:t>Среднее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r w:rsidRPr="0031407D">
              <w:rPr>
                <w:sz w:val="24"/>
                <w:lang w:val="ru-RU"/>
              </w:rPr>
              <w:t>кол-во</w:t>
            </w:r>
            <w:r w:rsidRPr="0031407D">
              <w:rPr>
                <w:spacing w:val="1"/>
                <w:sz w:val="24"/>
                <w:lang w:val="ru-RU"/>
              </w:rPr>
              <w:t xml:space="preserve"> </w:t>
            </w:r>
            <w:r w:rsidRPr="0031407D">
              <w:rPr>
                <w:spacing w:val="-3"/>
                <w:sz w:val="24"/>
                <w:lang w:val="ru-RU"/>
              </w:rPr>
              <w:t xml:space="preserve">часов </w:t>
            </w:r>
            <w:r w:rsidRPr="0031407D">
              <w:rPr>
                <w:spacing w:val="-2"/>
                <w:sz w:val="24"/>
                <w:lang w:val="ru-RU"/>
              </w:rPr>
              <w:t>по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направ</w:t>
            </w:r>
            <w:proofErr w:type="spellEnd"/>
            <w:r w:rsidRPr="0031407D">
              <w:rPr>
                <w:sz w:val="24"/>
                <w:lang w:val="ru-RU"/>
              </w:rPr>
              <w:t>-л</w:t>
            </w:r>
            <w:r w:rsidRPr="0031407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07D">
              <w:rPr>
                <w:sz w:val="24"/>
                <w:lang w:val="ru-RU"/>
              </w:rPr>
              <w:t>ениям</w:t>
            </w:r>
            <w:proofErr w:type="spellEnd"/>
          </w:p>
        </w:tc>
      </w:tr>
      <w:tr w:rsidR="0031407D" w:rsidTr="00D654C2">
        <w:trPr>
          <w:trHeight w:val="575"/>
        </w:trPr>
        <w:tc>
          <w:tcPr>
            <w:tcW w:w="1807" w:type="dxa"/>
            <w:tcBorders>
              <w:righ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8" w:lineRule="exact"/>
              <w:ind w:left="213" w:right="178" w:firstLine="204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нравственное</w:t>
            </w:r>
            <w:proofErr w:type="spellEnd"/>
          </w:p>
        </w:tc>
        <w:tc>
          <w:tcPr>
            <w:tcW w:w="3857" w:type="dxa"/>
            <w:tcBorders>
              <w:lef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31407D" w:rsidRDefault="0031407D" w:rsidP="00D654C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1407D" w:rsidRDefault="0031407D" w:rsidP="00D654C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407D" w:rsidTr="00D654C2">
        <w:trPr>
          <w:trHeight w:val="575"/>
        </w:trPr>
        <w:tc>
          <w:tcPr>
            <w:tcW w:w="1807" w:type="dxa"/>
            <w:tcBorders>
              <w:righ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8" w:lineRule="exact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3857" w:type="dxa"/>
            <w:tcBorders>
              <w:lef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line="278" w:lineRule="exact"/>
              <w:ind w:left="847" w:right="416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»***</w:t>
            </w:r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31407D" w:rsidRDefault="0031407D" w:rsidP="00D654C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1407D" w:rsidRDefault="0031407D" w:rsidP="00D654C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407D" w:rsidTr="00D654C2">
        <w:trPr>
          <w:trHeight w:val="551"/>
        </w:trPr>
        <w:tc>
          <w:tcPr>
            <w:tcW w:w="1807" w:type="dxa"/>
            <w:vMerge w:val="restart"/>
            <w:tcBorders>
              <w:top w:val="nil"/>
              <w:right w:val="single" w:sz="6" w:space="0" w:color="000000"/>
            </w:tcBorders>
          </w:tcPr>
          <w:p w:rsidR="0031407D" w:rsidRDefault="0031407D" w:rsidP="00D654C2">
            <w:pPr>
              <w:pStyle w:val="TableParagraph"/>
              <w:spacing w:before="3" w:line="235" w:lineRule="auto"/>
              <w:ind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лектуальное</w:t>
            </w:r>
            <w:proofErr w:type="spellEnd"/>
          </w:p>
          <w:p w:rsidR="0031407D" w:rsidRDefault="0031407D" w:rsidP="00D654C2">
            <w:pPr>
              <w:pStyle w:val="TableParagraph"/>
              <w:spacing w:before="3" w:line="235" w:lineRule="auto"/>
              <w:ind w:left="275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57" w:type="dxa"/>
            <w:tcBorders>
              <w:left w:val="single" w:sz="6" w:space="0" w:color="000000"/>
            </w:tcBorders>
          </w:tcPr>
          <w:p w:rsidR="0031407D" w:rsidRPr="0031407D" w:rsidRDefault="0031407D" w:rsidP="0031407D">
            <w:pPr>
              <w:pStyle w:val="TableParagraph"/>
              <w:spacing w:line="232" w:lineRule="auto"/>
              <w:ind w:right="592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      </w:t>
            </w:r>
            <w:proofErr w:type="spellStart"/>
            <w:r>
              <w:rPr>
                <w:spacing w:val="-1"/>
                <w:sz w:val="24"/>
              </w:rPr>
              <w:t>Россия</w:t>
            </w:r>
            <w:proofErr w:type="spellEnd"/>
            <w:r>
              <w:rPr>
                <w:spacing w:val="-1"/>
                <w:sz w:val="24"/>
              </w:rPr>
              <w:t xml:space="preserve"> -</w:t>
            </w:r>
            <w:proofErr w:type="spellStart"/>
            <w:r>
              <w:rPr>
                <w:spacing w:val="-1"/>
                <w:sz w:val="24"/>
              </w:rPr>
              <w:t>мои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горизонты</w:t>
            </w:r>
            <w:proofErr w:type="spellEnd"/>
            <w:r>
              <w:rPr>
                <w:spacing w:val="-1"/>
                <w:sz w:val="24"/>
                <w:lang w:val="ru-RU"/>
              </w:rPr>
              <w:t>***</w:t>
            </w:r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vMerge w:val="restart"/>
          </w:tcPr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1407D" w:rsidRDefault="0031407D" w:rsidP="00D654C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</w:tr>
      <w:tr w:rsidR="0031407D" w:rsidTr="00D654C2">
        <w:trPr>
          <w:trHeight w:val="830"/>
        </w:trPr>
        <w:tc>
          <w:tcPr>
            <w:tcW w:w="1807" w:type="dxa"/>
            <w:vMerge/>
          </w:tcPr>
          <w:p w:rsidR="0031407D" w:rsidRDefault="0031407D" w:rsidP="00D654C2"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</w:tcPr>
          <w:p w:rsidR="0031407D" w:rsidRDefault="0031407D" w:rsidP="00D654C2">
            <w:pPr>
              <w:pStyle w:val="TableParagraph"/>
              <w:spacing w:line="273" w:lineRule="exact"/>
              <w:ind w:left="1000"/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  <w:tc>
          <w:tcPr>
            <w:tcW w:w="1248" w:type="dxa"/>
          </w:tcPr>
          <w:p w:rsidR="0031407D" w:rsidRDefault="0031407D" w:rsidP="00D654C2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1416" w:type="dxa"/>
          </w:tcPr>
          <w:p w:rsidR="0031407D" w:rsidRDefault="0031407D" w:rsidP="00D654C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8" w:type="dxa"/>
            <w:vMerge/>
          </w:tcPr>
          <w:p w:rsidR="0031407D" w:rsidRDefault="0031407D" w:rsidP="00D654C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:rsidR="0031407D" w:rsidRDefault="0031407D" w:rsidP="00D654C2">
            <w:pPr>
              <w:rPr>
                <w:sz w:val="2"/>
                <w:szCs w:val="2"/>
              </w:rPr>
            </w:pPr>
          </w:p>
        </w:tc>
      </w:tr>
    </w:tbl>
    <w:p w:rsidR="0031407D" w:rsidRDefault="0031407D" w:rsidP="0031407D"/>
    <w:p w:rsidR="0031407D" w:rsidRDefault="0031407D" w:rsidP="0031407D">
      <w:pPr>
        <w:spacing w:before="71" w:after="11" w:line="237" w:lineRule="auto"/>
        <w:ind w:left="2424" w:right="2975"/>
        <w:jc w:val="both"/>
      </w:pPr>
    </w:p>
    <w:p w:rsidR="0031407D" w:rsidRDefault="0031407D" w:rsidP="006C0B77">
      <w:pPr>
        <w:ind w:firstLine="709"/>
        <w:jc w:val="both"/>
      </w:pPr>
    </w:p>
    <w:sectPr w:rsidR="0031407D" w:rsidSect="0031407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6C8"/>
    <w:multiLevelType w:val="hybridMultilevel"/>
    <w:tmpl w:val="E2C2DE3E"/>
    <w:lvl w:ilvl="0" w:tplc="7450AA72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5CCEC76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C4E247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3" w:tplc="62889934">
      <w:numFmt w:val="bullet"/>
      <w:lvlText w:val="•"/>
      <w:lvlJc w:val="left"/>
      <w:pPr>
        <w:ind w:left="3337" w:hanging="142"/>
      </w:pPr>
      <w:rPr>
        <w:rFonts w:hint="default"/>
        <w:lang w:val="ru-RU" w:eastAsia="en-US" w:bidi="ar-SA"/>
      </w:rPr>
    </w:lvl>
    <w:lvl w:ilvl="4" w:tplc="D004CC9E">
      <w:numFmt w:val="bullet"/>
      <w:lvlText w:val="•"/>
      <w:lvlJc w:val="left"/>
      <w:pPr>
        <w:ind w:left="4410" w:hanging="142"/>
      </w:pPr>
      <w:rPr>
        <w:rFonts w:hint="default"/>
        <w:lang w:val="ru-RU" w:eastAsia="en-US" w:bidi="ar-SA"/>
      </w:rPr>
    </w:lvl>
    <w:lvl w:ilvl="5" w:tplc="515EFC7E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F224CEDC">
      <w:numFmt w:val="bullet"/>
      <w:lvlText w:val="•"/>
      <w:lvlJc w:val="left"/>
      <w:pPr>
        <w:ind w:left="6555" w:hanging="142"/>
      </w:pPr>
      <w:rPr>
        <w:rFonts w:hint="default"/>
        <w:lang w:val="ru-RU" w:eastAsia="en-US" w:bidi="ar-SA"/>
      </w:rPr>
    </w:lvl>
    <w:lvl w:ilvl="7" w:tplc="6876F90E">
      <w:numFmt w:val="bullet"/>
      <w:lvlText w:val="•"/>
      <w:lvlJc w:val="left"/>
      <w:pPr>
        <w:ind w:left="7628" w:hanging="142"/>
      </w:pPr>
      <w:rPr>
        <w:rFonts w:hint="default"/>
        <w:lang w:val="ru-RU" w:eastAsia="en-US" w:bidi="ar-SA"/>
      </w:rPr>
    </w:lvl>
    <w:lvl w:ilvl="8" w:tplc="37AC5176">
      <w:numFmt w:val="bullet"/>
      <w:lvlText w:val="•"/>
      <w:lvlJc w:val="left"/>
      <w:pPr>
        <w:ind w:left="870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FA414B4"/>
    <w:multiLevelType w:val="hybridMultilevel"/>
    <w:tmpl w:val="F398B952"/>
    <w:lvl w:ilvl="0" w:tplc="FE4AF912">
      <w:numFmt w:val="bullet"/>
      <w:lvlText w:val="•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42ABC">
      <w:numFmt w:val="bullet"/>
      <w:lvlText w:val="•"/>
      <w:lvlJc w:val="left"/>
      <w:pPr>
        <w:ind w:left="1696" w:hanging="327"/>
      </w:pPr>
      <w:rPr>
        <w:rFonts w:hint="default"/>
        <w:lang w:val="ru-RU" w:eastAsia="en-US" w:bidi="ar-SA"/>
      </w:rPr>
    </w:lvl>
    <w:lvl w:ilvl="2" w:tplc="C2A6D7F2">
      <w:numFmt w:val="bullet"/>
      <w:lvlText w:val="•"/>
      <w:lvlJc w:val="left"/>
      <w:pPr>
        <w:ind w:left="2713" w:hanging="327"/>
      </w:pPr>
      <w:rPr>
        <w:rFonts w:hint="default"/>
        <w:lang w:val="ru-RU" w:eastAsia="en-US" w:bidi="ar-SA"/>
      </w:rPr>
    </w:lvl>
    <w:lvl w:ilvl="3" w:tplc="043A71F4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11AC73CA">
      <w:numFmt w:val="bullet"/>
      <w:lvlText w:val="•"/>
      <w:lvlJc w:val="left"/>
      <w:pPr>
        <w:ind w:left="4746" w:hanging="327"/>
      </w:pPr>
      <w:rPr>
        <w:rFonts w:hint="default"/>
        <w:lang w:val="ru-RU" w:eastAsia="en-US" w:bidi="ar-SA"/>
      </w:rPr>
    </w:lvl>
    <w:lvl w:ilvl="5" w:tplc="B13A6D2E">
      <w:numFmt w:val="bullet"/>
      <w:lvlText w:val="•"/>
      <w:lvlJc w:val="left"/>
      <w:pPr>
        <w:ind w:left="5763" w:hanging="327"/>
      </w:pPr>
      <w:rPr>
        <w:rFonts w:hint="default"/>
        <w:lang w:val="ru-RU" w:eastAsia="en-US" w:bidi="ar-SA"/>
      </w:rPr>
    </w:lvl>
    <w:lvl w:ilvl="6" w:tplc="E196FD10">
      <w:numFmt w:val="bullet"/>
      <w:lvlText w:val="•"/>
      <w:lvlJc w:val="left"/>
      <w:pPr>
        <w:ind w:left="6779" w:hanging="327"/>
      </w:pPr>
      <w:rPr>
        <w:rFonts w:hint="default"/>
        <w:lang w:val="ru-RU" w:eastAsia="en-US" w:bidi="ar-SA"/>
      </w:rPr>
    </w:lvl>
    <w:lvl w:ilvl="7" w:tplc="0D609DF8">
      <w:numFmt w:val="bullet"/>
      <w:lvlText w:val="•"/>
      <w:lvlJc w:val="left"/>
      <w:pPr>
        <w:ind w:left="7796" w:hanging="327"/>
      </w:pPr>
      <w:rPr>
        <w:rFonts w:hint="default"/>
        <w:lang w:val="ru-RU" w:eastAsia="en-US" w:bidi="ar-SA"/>
      </w:rPr>
    </w:lvl>
    <w:lvl w:ilvl="8" w:tplc="D7EC1798">
      <w:numFmt w:val="bullet"/>
      <w:lvlText w:val="•"/>
      <w:lvlJc w:val="left"/>
      <w:pPr>
        <w:ind w:left="8813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7FE96142"/>
    <w:multiLevelType w:val="hybridMultilevel"/>
    <w:tmpl w:val="B6C2D32E"/>
    <w:lvl w:ilvl="0" w:tplc="01986CE4">
      <w:start w:val="1"/>
      <w:numFmt w:val="decimal"/>
      <w:lvlText w:val="%1)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9D0C15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2BACD954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F2D0BE5E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CFEAFE48">
      <w:numFmt w:val="bullet"/>
      <w:lvlText w:val="•"/>
      <w:lvlJc w:val="left"/>
      <w:pPr>
        <w:ind w:left="4410" w:hanging="286"/>
      </w:pPr>
      <w:rPr>
        <w:rFonts w:hint="default"/>
        <w:lang w:val="ru-RU" w:eastAsia="en-US" w:bidi="ar-SA"/>
      </w:rPr>
    </w:lvl>
    <w:lvl w:ilvl="5" w:tplc="B9B49E2E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F6628E02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572EF0C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9AA2D42A">
      <w:numFmt w:val="bullet"/>
      <w:lvlText w:val="•"/>
      <w:lvlJc w:val="left"/>
      <w:pPr>
        <w:ind w:left="870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7D"/>
    <w:rsid w:val="0031407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2D87"/>
  <w15:chartTrackingRefBased/>
  <w15:docId w15:val="{5E07F062-2DEA-4C1A-AFF9-13E7E830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407D"/>
    <w:pPr>
      <w:ind w:left="1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40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1407D"/>
    <w:pPr>
      <w:ind w:left="536" w:hanging="606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3140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1407D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31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1506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2023-09-28T16:46:00Z</dcterms:created>
  <dcterms:modified xsi:type="dcterms:W3CDTF">2023-09-28T16:49:00Z</dcterms:modified>
</cp:coreProperties>
</file>