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0" w:rsidRPr="003B17B0" w:rsidRDefault="003B17B0" w:rsidP="003B17B0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bCs/>
          <w:szCs w:val="28"/>
          <w:lang w:val="ru-RU" w:eastAsia="ru-RU"/>
        </w:rPr>
      </w:pPr>
      <w:r w:rsidRPr="003B17B0">
        <w:rPr>
          <w:bCs/>
          <w:szCs w:val="28"/>
          <w:lang w:val="ru-RU" w:eastAsia="ru-RU"/>
        </w:rPr>
        <w:t>ПРОГРАММА ФОРМИРОВАНИЯ УНИВЕРСАЛЬНЫХ УЧЕБНЫХ ДЕЙСТВИЙ.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hAnsi="Times New Roman" w:cs="Times New Roman"/>
          <w:sz w:val="28"/>
          <w:szCs w:val="28"/>
        </w:rPr>
        <w:t>. 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t>В соответствии с ФГОС НОО программа формирования универсальных (обобщённых) учебных действий (далее ‒ УУД) имеет следующую структуру:</w:t>
      </w:r>
    </w:p>
    <w:p w:rsidR="003B17B0" w:rsidRPr="003B17B0" w:rsidRDefault="003B17B0" w:rsidP="003B17B0">
      <w:pPr>
        <w:tabs>
          <w:tab w:val="left" w:pos="851"/>
        </w:tabs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описание взаимосвязи универсальных учебных действий с содержанием учебных предметов;</w:t>
      </w:r>
    </w:p>
    <w:p w:rsidR="003B17B0" w:rsidRPr="003B17B0" w:rsidRDefault="003B17B0" w:rsidP="003B17B0">
      <w:pPr>
        <w:tabs>
          <w:tab w:val="left" w:pos="851"/>
        </w:tabs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характеристика познавательных, коммуникативных и регулятивных универсальных учебных действий.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в области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метапредметных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результатов. Это взаимодействие проявляется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в следующем: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предметные знания, умения и способы деятельности являются содержательной основой становления УУД;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развивающиеся УУД обеспечивают протекание учебного процесса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с субъектами образовательного процесса);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под влиянием УУД складывается новый стиль познавательной деятельности: универсальность как качественная характеристика любого учебного действия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и составляющих его операций, что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построение учебного процесса с учётом реализации цели формирования УУД способствует снижению доли репродуктивного обучения, создающего риски, которые нарушают успешность развития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обучающегося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и формирует способности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к вариативному восприятию предметного содержания в условиях реального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и виртуального представления экранных (виртуальных) моделей изучаемых объектов, сюжетов, процессов.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bCs/>
          <w:sz w:val="28"/>
          <w:szCs w:val="28"/>
        </w:rPr>
        <w:t xml:space="preserve">Познавательные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УУД отражают совокупность операций, участвующих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в учебно-познавательной деятельности обучающихся и включают: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другое);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базовые логические и базовые исследовательские операции (сравнение, анализ, обобщение, классификация,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сериация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>, выдвижение предположений, проведение опыта, мини-исследования и другое);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работа с информацией, представленной в разном виде и формах, в том числе графических (таблицы, диаграммы,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инфограммы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>, схемы), ауди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о-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и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видеоформатах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(возможно на экране).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Познавательные УУД становятся предпосылкой формирования способности обучающегося к самообразованию и саморазвитию.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bCs/>
          <w:sz w:val="28"/>
          <w:szCs w:val="28"/>
        </w:rPr>
        <w:t xml:space="preserve">Коммуникативные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УУД являются основанием для формирования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готовности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обучающегося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Коммуникативные УУД целесообразно формировать, используя цифровую образовательную среду класса, образовательной организации. 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Коммуникативные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УУД характеризуются четырьмя группами учебных операций, обеспечивающих: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>смысловое чтение текстов разных жанров, типов, назначений; аналитическую текстовую деятельность с ними;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успешное участие обучающегося в диалогическом взаимодействии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успешную продуктивно-творческую деятельность (самостоятельное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создание текстов разного типа – описания, рассуждения, повествования), создание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том числе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в условиях использования технологий неконтактного информационного взаимодействия.</w:t>
      </w:r>
    </w:p>
    <w:p w:rsidR="003B17B0" w:rsidRPr="003B17B0" w:rsidRDefault="003B17B0" w:rsidP="003B17B0">
      <w:pPr>
        <w:suppressAutoHyphens/>
        <w:spacing w:after="0" w:line="353" w:lineRule="auto"/>
        <w:ind w:firstLine="709"/>
        <w:jc w:val="both"/>
        <w:outlineLvl w:val="1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bCs/>
          <w:sz w:val="28"/>
          <w:szCs w:val="28"/>
        </w:rPr>
        <w:t xml:space="preserve">Регулятивные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УУД отражают совокупность учебных операций, обеспечивающих становление рефлексивных качеств обучающегося (на уровне начального общего образования их формирование осуществляется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на пропедевтическом уровне).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Выделяются шесть групп операций: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принимать и удерживать учебную задачу;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планировать её решение;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контролировать полученный результат деятельности;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контролировать процесс деятельности, его соответствие выбранному способу;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предвидеть (прогнозировать) трудности и ошибки при решении данной учебной задачи;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корректировать при необходимости процесс деятельности.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>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В федеральных рабочих программах учебных предметов требования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и планируемые результаты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феноменах, участие которых обеспечивает её успешность: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знание и применение коммуникативных форм взаимодействия (договариваться, рассуждать, находить компромиссные решения), в том числе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в условиях использования технологий неконтактного информационного взаимодействия;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волевые регулятивные умения (подчиняться, уступать, объективно оценивать вклад свой и других в результат общего труда и другие).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Механизмом конструирования образовательного процесса являются следующие методические позиции.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Педагогический работник проводит анализ содержания учебного предмета с точки зрения УУД и устанавливает те содержательные линии, которые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в особой мере способствуют формированию разных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метапредметных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результатов. На уроке по каждому учебному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Соответствующий вклад в формирование УУД можно выделить в содержании каждого учебного предмета.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Таким образом, на первом этапе формирования УУД определяются приоритеты учебных предметов для формирования качества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универсальности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на данном предметном содержании.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На втором этапе подключаются другие учебные предметы, педагогический работник предлагает задания, требующие применения учебного действия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или операций на разном предметном содержании.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Третий этап характеризуется устойчивостью УУД, то есть использования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его независимо от предметного содержания. У обучающегося начинает формироваться обобщённое видение учебного действия, он может охарактеризовать его, не ссылаясь на конкретное содержание. Например, «наблюдать – значит…», «сравнение – это…», «контролировать – значит…» и другое.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Педагогический работник использует виды деятельности, которые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в особой мере провоцируют применение универсальных действий: поисковая, в том числе с использованием электронных образовательных и информационных ресурсов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сети «Интернет», исследовательская, творческая деятельность, в том числе с использованием экранных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виде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. В этом случае задача обучающегося –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опирается только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на восприятие и память.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Поисковая и исследовательская деятельность развивают способность обучающегося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в том числе в условиях использования технологий неконтактного информационного взаимодействия.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Например,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технологические процессы и другие).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Уроки литературного чтения позволяют проводить наблюдения текста,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 Если эта работа проводится учителем систематически и на уроках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по всем учебным предметам, то универсальность учебного действия формируется успешно и быстро.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. Педагогический работник применяет систему заданий, формирующих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операциональный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состав учебного действия. Цель таких заданий – создание алгоритма решения учебной задачи, выбор соответствующего способа действия. На первых этапах указанная работа организуется коллективно,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выстраиваются пошаговые операции, постепенно обучающиеся учатся выполнять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 на новый уровень – построение способа действий на любом предметном содержании и с подключением внутренней речи.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При этом изменяется и процесс контроля: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от совместных действий с учителем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обучающиеся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переходят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к самостоятельным аналитическим оценкам;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выполняющий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задание осваивает два вида контроля – результата и процесса деятельности;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и с соответствующей методической поддержкой исправления самим обучающимся своих ошибок.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Описанная технология обучения в рамках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Сравнение как УУД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 – выбирать (из информационного банка) экранные (виртуальные) модели изучаемых предметов (объектов, явлений)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и видоизменять их таким образом, чтобы привести их к сходству или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похожести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с другими.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Классификация как УУД включает: анализ свойств объектов, которые подлежат классификации; сравнение выделенных свойств с целью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Обучающемуся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предлагается (в условиях экранного представления моделей объектов) большее их количество в отличие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При этом возможна фиксация деятельности обучающегося в электронном формате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для рассмотрения учителем итогов работы.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Обобщение как УУД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и (или) особенных свойств каждого предмета; сокращённая сжатая формулировка общего главного существенного признака всех анализируемых предметов.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Обучающемуся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 и выделения их общих признаков.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При этом возможна фиксация деятельности обучающегося в электронном формате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>для рассмотрения учителем итогов работы.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Систематическая работа обучающегося с заданиями, требующими применения одинаковых способов действий на различном предметном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>содержании, формирует у обучающихся чёткое представление об их универсальных свойствах,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 то есть возможность обобщённой характеристики сущности универсального действия.</w:t>
      </w:r>
      <w:proofErr w:type="gramEnd"/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> 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Сформированность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УУД у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определяется на этапе завершения ими освоения программы начального общего образования. Полученные результаты не подлежат балльной оценке, так как в соответствии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с закономерностями контрольно-оценочной деятельности балльной оценкой (отметкой) оценивается результат, а не процесс деятельности.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В задачу педагогического работника входит проанализировать вместе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с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обучающимся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его достижения, ошибки и встретившиеся трудности. 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В федеральных рабочих программах учебных предметов содержание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метапредметных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достижений обучения представлено в разделе «Содержание обучения»,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определён пропедевтический уровень овладения УУД, и только к концу второго года обучения появляются признаки универсальности.</w:t>
      </w:r>
    </w:p>
    <w:p w:rsidR="003B17B0" w:rsidRPr="003B17B0" w:rsidRDefault="003B17B0" w:rsidP="003B17B0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В федеральных рабочих программах учебных предметов содержание УУД представлено также в разделе «Планируемые результаты обучения». </w:t>
      </w:r>
      <w:proofErr w:type="gramStart"/>
      <w:r w:rsidRPr="003B17B0">
        <w:rPr>
          <w:rFonts w:ascii="Times New Roman" w:eastAsia="SchoolBookSanPin" w:hAnsi="Times New Roman" w:cs="Times New Roman"/>
          <w:sz w:val="28"/>
          <w:szCs w:val="28"/>
        </w:rPr>
        <w:t>Познавательные</w:t>
      </w:r>
      <w:proofErr w:type="gram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</w:t>
      </w:r>
      <w:proofErr w:type="spellStart"/>
      <w:r w:rsidRPr="003B17B0">
        <w:rPr>
          <w:rFonts w:ascii="Times New Roman" w:eastAsia="SchoolBookSanPin" w:hAnsi="Times New Roman" w:cs="Times New Roman"/>
          <w:sz w:val="28"/>
          <w:szCs w:val="28"/>
        </w:rPr>
        <w:t>саморегуляции</w:t>
      </w:r>
      <w:proofErr w:type="spellEnd"/>
      <w:r w:rsidRPr="003B17B0">
        <w:rPr>
          <w:rFonts w:ascii="Times New Roman" w:eastAsia="SchoolBookSanPin" w:hAnsi="Times New Roman" w:cs="Times New Roman"/>
          <w:sz w:val="28"/>
          <w:szCs w:val="28"/>
        </w:rPr>
        <w:t xml:space="preserve">, самоконтроля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br/>
        <w:t xml:space="preserve">и самооценки. Отдельный раздел «Совместная деятельность»  интегрирует </w:t>
      </w:r>
      <w:r w:rsidRPr="003B17B0">
        <w:rPr>
          <w:rFonts w:ascii="Times New Roman" w:eastAsia="SchoolBookSanPin" w:hAnsi="Times New Roman" w:cs="Times New Roman"/>
          <w:sz w:val="28"/>
          <w:szCs w:val="28"/>
        </w:rPr>
        <w:lastRenderedPageBreak/>
        <w:t>коммуникативные и регулятивные действия, необходимые для успешной совместной деятельности.</w:t>
      </w:r>
      <w:r w:rsidRPr="003B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3B17B0" w:rsidRDefault="003B17B0" w:rsidP="003B17B0">
      <w:pPr>
        <w:spacing w:after="0" w:line="353" w:lineRule="auto"/>
        <w:ind w:firstLine="709"/>
        <w:jc w:val="both"/>
        <w:rPr>
          <w:sz w:val="24"/>
          <w:szCs w:val="24"/>
        </w:rPr>
      </w:pPr>
    </w:p>
    <w:p w:rsidR="00A731E9" w:rsidRDefault="00A731E9"/>
    <w:sectPr w:rsidR="00A7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K/ywf/jQHXkYGF63mKu+kHZfioM=" w:salt="OOhDmSZphMHlLg6RlneAow=="/>
  <w:defaultTabStop w:val="708"/>
  <w:characterSpacingControl w:val="doNotCompress"/>
  <w:compat>
    <w:useFELayout/>
  </w:compat>
  <w:rsids>
    <w:rsidRoot w:val="003B17B0"/>
    <w:rsid w:val="003B17B0"/>
    <w:rsid w:val="00A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B17B0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17B0"/>
    <w:rPr>
      <w:rFonts w:ascii="Times New Roman" w:eastAsia="Times New Roman" w:hAnsi="Times New Roman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2279</Words>
  <Characters>12994</Characters>
  <Application>Microsoft Office Word</Application>
  <DocSecurity>0</DocSecurity>
  <Lines>108</Lines>
  <Paragraphs>30</Paragraphs>
  <ScaleCrop>false</ScaleCrop>
  <Company>MultiDVD Team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79825042170</dc:creator>
  <cp:lastModifiedBy>79825042170</cp:lastModifiedBy>
  <cp:revision>2</cp:revision>
  <dcterms:created xsi:type="dcterms:W3CDTF">2023-09-07T17:32:00Z</dcterms:created>
  <dcterms:modified xsi:type="dcterms:W3CDTF">2023-09-07T17:32:00Z</dcterms:modified>
</cp:coreProperties>
</file>